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E1238" w:rsidRPr="00196D37" w:rsidRDefault="000E1238" w:rsidP="000E1238">
      <w:pPr>
        <w:shd w:val="clear" w:color="auto" w:fill="FFFFFF"/>
        <w:spacing w:after="125" w:line="250" w:lineRule="atLeast"/>
        <w:ind w:firstLine="851"/>
        <w:jc w:val="center"/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</w:pPr>
      <w:r w:rsidRPr="00196D37">
        <w:rPr>
          <w:rFonts w:ascii="Times New Roman" w:eastAsia="Times New Roman" w:hAnsi="Times New Roman" w:cs="Times New Roman"/>
          <w:b/>
          <w:sz w:val="32"/>
          <w:szCs w:val="32"/>
          <w:u w:val="single"/>
          <w:lang w:val="uk-UA" w:eastAsia="ru-RU"/>
        </w:rPr>
        <w:t>Будова сечовидільної системи</w:t>
      </w:r>
    </w:p>
    <w:p w:rsidR="000E1238" w:rsidRPr="000E1238" w:rsidRDefault="000E1238" w:rsidP="000E1238">
      <w:pPr>
        <w:shd w:val="clear" w:color="auto" w:fill="FFFFFF"/>
        <w:spacing w:after="125" w:line="250" w:lineRule="atLeast"/>
        <w:ind w:firstLine="851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val="uk-UA" w:eastAsia="ru-RU"/>
        </w:rPr>
        <w:t xml:space="preserve"> </w:t>
      </w:r>
      <w:r w:rsidRPr="000E1238">
        <w:rPr>
          <w:rFonts w:ascii="Times New Roman" w:eastAsia="Times New Roman" w:hAnsi="Times New Roman" w:cs="Times New Roman"/>
          <w:b/>
          <w:i/>
          <w:sz w:val="28"/>
          <w:szCs w:val="28"/>
          <w:lang w:val="uk-UA" w:eastAsia="ru-RU"/>
        </w:rPr>
        <w:t>Теоретичний матеріал з біології для учнів 9 класу</w:t>
      </w:r>
    </w:p>
    <w:p w:rsidR="00557941" w:rsidRPr="00557941" w:rsidRDefault="00557941" w:rsidP="00557941">
      <w:pPr>
        <w:shd w:val="clear" w:color="auto" w:fill="FFFFFF"/>
        <w:spacing w:after="125" w:line="25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sz w:val="28"/>
          <w:szCs w:val="28"/>
          <w:lang w:eastAsia="ru-RU"/>
        </w:rPr>
        <w:t>До сечовидільної системи людини належать нирки, сечоводи, сечовий міхур і сечівник.</w:t>
      </w:r>
    </w:p>
    <w:p w:rsidR="00557941" w:rsidRPr="00557941" w:rsidRDefault="00557941" w:rsidP="00557941">
      <w:pPr>
        <w:shd w:val="clear" w:color="auto" w:fill="FFFFFF"/>
        <w:spacing w:after="125" w:line="250" w:lineRule="atLeast"/>
        <w:ind w:firstLine="851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sz w:val="28"/>
          <w:szCs w:val="28"/>
          <w:lang w:eastAsia="ru-RU"/>
        </w:rPr>
        <w:t>Функціонально сечовидільна система поділяється на відділ утворення сечі та її виведення </w:t>
      </w:r>
    </w:p>
    <w:p w:rsidR="00557941" w:rsidRPr="00557941" w:rsidRDefault="00557941" w:rsidP="00557941">
      <w:pPr>
        <w:shd w:val="clear" w:color="auto" w:fill="FFFFFF"/>
        <w:spacing w:after="125" w:line="250" w:lineRule="atLeast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Характеристика відділу утворення сечі</w:t>
      </w:r>
    </w:p>
    <w:tbl>
      <w:tblPr>
        <w:tblW w:w="0" w:type="auto"/>
        <w:tblInd w:w="36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992"/>
        <w:gridCol w:w="4139"/>
        <w:gridCol w:w="3075"/>
      </w:tblGrid>
      <w:tr w:rsidR="00557941" w:rsidRPr="00557941" w:rsidTr="00557941">
        <w:tc>
          <w:tcPr>
            <w:tcW w:w="2011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6137FC">
            <w:pPr>
              <w:spacing w:after="125" w:line="250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Орган</w:t>
            </w:r>
          </w:p>
        </w:tc>
        <w:tc>
          <w:tcPr>
            <w:tcW w:w="434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6137FC">
            <w:pPr>
              <w:spacing w:after="125" w:line="250" w:lineRule="atLeast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b/>
                <w:sz w:val="28"/>
                <w:szCs w:val="28"/>
                <w:lang w:eastAsia="ru-RU"/>
              </w:rPr>
              <w:t>Будова</w:t>
            </w:r>
          </w:p>
        </w:tc>
        <w:tc>
          <w:tcPr>
            <w:tcW w:w="3179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6137FC">
            <w:pPr>
              <w:spacing w:after="125" w:line="250" w:lineRule="atLeast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Функції</w:t>
            </w:r>
          </w:p>
        </w:tc>
      </w:tr>
      <w:tr w:rsidR="00557941" w:rsidRPr="00557941" w:rsidTr="00557941">
        <w:tc>
          <w:tcPr>
            <w:tcW w:w="20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Нирка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noProof/>
                <w:color w:val="333333"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993775" cy="1407160"/>
                  <wp:effectExtent l="19050" t="0" r="0" b="0"/>
                  <wp:docPr id="6" name="Рисунок 6" descr="http://zno.academia.in.ua/materialy/biology/lekcion/l15-43/5--5--5.files/image002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6" descr="http://zno.academia.in.ua/materialy/biology/lekcion/l15-43/5--5--5.files/image002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4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993775" cy="140716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43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Парний орган бобоподібної форми, розташований з обох боків хребта на рівні поперекового відділу. Нирки вкриті фіброзною капсулою. Ворота нирки розташовані на ввігнутому боці. Через них у нирку входять артерія, нерви; виходять  –  вена, лімфатичні судини, сечовід Ниркова речовина складається з двох шарів: кіркового, розташованого на периферії, і внутрішнього  –  мозкового. Мозкова речовина складається з 15 – 20 пірамід, вершини яких впадають у </w:t>
            </w:r>
            <w:proofErr w:type="gramStart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порожнину  –</w:t>
            </w:r>
            <w:proofErr w:type="gramEnd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 ниркову миску. У воротах нирки ниркова миска звужується й переходить у сечовід</w:t>
            </w:r>
          </w:p>
        </w:tc>
        <w:tc>
          <w:tcPr>
            <w:tcW w:w="3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1)Утворення первинної та вторинної сечі;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2)синтез </w:t>
            </w:r>
            <w:proofErr w:type="gramStart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речовини  –</w:t>
            </w:r>
            <w:proofErr w:type="gramEnd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 реніну, який бере участь у підтримуванні артеріального тиску;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3)утворення еритропое-тину, що стимулює утворення еритроцитів;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4)виділення тканинного гормону простагландину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</w:tc>
      </w:tr>
      <w:tr w:rsidR="00557941" w:rsidRPr="00557941" w:rsidTr="00557941">
        <w:tc>
          <w:tcPr>
            <w:tcW w:w="201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Нефрон</w:t>
            </w:r>
          </w:p>
        </w:tc>
        <w:tc>
          <w:tcPr>
            <w:tcW w:w="434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Нефрон є структурно-функціональною одиницею нирки.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Ниркове тільце нефронів розташоване в корковій речовині й виконує функцію фільтрації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</w:t>
            </w:r>
          </w:p>
        </w:tc>
        <w:tc>
          <w:tcPr>
            <w:tcW w:w="3179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Фільтрація та реабсорбція крові</w:t>
            </w:r>
          </w:p>
        </w:tc>
      </w:tr>
    </w:tbl>
    <w:p w:rsidR="00557941" w:rsidRPr="00557941" w:rsidRDefault="00557941" w:rsidP="00557941">
      <w:pPr>
        <w:shd w:val="clear" w:color="auto" w:fill="FFFFFF"/>
        <w:spacing w:after="125" w:line="25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</w:p>
    <w:p w:rsidR="000E1238" w:rsidRDefault="000E1238" w:rsidP="00557941">
      <w:pPr>
        <w:shd w:val="clear" w:color="auto" w:fill="FFFFFF"/>
        <w:spacing w:after="125" w:line="250" w:lineRule="atLeast"/>
        <w:jc w:val="center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val="uk-UA" w:eastAsia="ru-RU"/>
        </w:rPr>
      </w:pPr>
    </w:p>
    <w:p w:rsidR="000E1238" w:rsidRDefault="000E1238" w:rsidP="006137FC">
      <w:pPr>
        <w:shd w:val="clear" w:color="auto" w:fill="FFFFFF"/>
        <w:spacing w:after="125" w:line="250" w:lineRule="atLeast"/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val="uk-UA" w:eastAsia="ru-RU"/>
        </w:rPr>
      </w:pPr>
      <w:bookmarkStart w:id="0" w:name="_GoBack"/>
      <w:bookmarkEnd w:id="0"/>
    </w:p>
    <w:p w:rsidR="00557941" w:rsidRPr="00557941" w:rsidRDefault="00557941" w:rsidP="00557941">
      <w:pPr>
        <w:shd w:val="clear" w:color="auto" w:fill="FFFFFF"/>
        <w:spacing w:after="125" w:line="250" w:lineRule="atLeast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lastRenderedPageBreak/>
        <w:t>Характеристика відділу виведення сечі</w:t>
      </w:r>
    </w:p>
    <w:tbl>
      <w:tblPr>
        <w:tblW w:w="0" w:type="auto"/>
        <w:tblInd w:w="365" w:type="dxa"/>
        <w:shd w:val="clear" w:color="auto" w:fill="FFFFFF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131"/>
        <w:gridCol w:w="4025"/>
        <w:gridCol w:w="3050"/>
      </w:tblGrid>
      <w:tr w:rsidR="00557941" w:rsidRPr="00557941" w:rsidTr="00557941">
        <w:tc>
          <w:tcPr>
            <w:tcW w:w="2153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6137FC">
            <w:pPr>
              <w:spacing w:after="125" w:line="250" w:lineRule="atLeast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Орган</w:t>
            </w:r>
          </w:p>
        </w:tc>
        <w:tc>
          <w:tcPr>
            <w:tcW w:w="420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6137FC">
            <w:pPr>
              <w:spacing w:after="125" w:line="250" w:lineRule="atLeast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Будова</w:t>
            </w:r>
          </w:p>
        </w:tc>
        <w:tc>
          <w:tcPr>
            <w:tcW w:w="3187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6137FC">
            <w:pPr>
              <w:spacing w:after="125" w:line="250" w:lineRule="atLeast"/>
              <w:jc w:val="center"/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b/>
                <w:color w:val="333333"/>
                <w:sz w:val="28"/>
                <w:szCs w:val="28"/>
                <w:lang w:eastAsia="ru-RU"/>
              </w:rPr>
              <w:t>Функції</w:t>
            </w:r>
          </w:p>
        </w:tc>
      </w:tr>
      <w:tr w:rsidR="00557941" w:rsidRPr="00557941" w:rsidTr="00557941">
        <w:tc>
          <w:tcPr>
            <w:tcW w:w="21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Сечовід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noProof/>
                <w:color w:val="333333"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1057275" cy="1296035"/>
                  <wp:effectExtent l="19050" t="0" r="9525" b="0"/>
                  <wp:docPr id="8" name="Рисунок 8" descr="http://zno.academia.in.ua/materialy/biology/lekcion/l15-43/5--5--5.files/image004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8" descr="http://zno.academia.in.ua/materialy/biology/lekcion/l15-43/5--5--5.files/image004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57275" cy="129603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Вузькі довгі трубки діаметром 6 – 8 мм. Довжина сечоводу в дорослої людини становить </w:t>
            </w:r>
            <w:proofErr w:type="gramStart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25  –</w:t>
            </w:r>
            <w:proofErr w:type="gramEnd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 30 см.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Утворені непосмугованою м'язовою та сполучною тканинами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Ритмічне скорочення мускулатури приводить до порційного надходження сечі в сечовий міхур</w:t>
            </w:r>
          </w:p>
        </w:tc>
      </w:tr>
      <w:tr w:rsidR="00557941" w:rsidRPr="00557941" w:rsidTr="00557941">
        <w:tc>
          <w:tcPr>
            <w:tcW w:w="21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Сечовий міхур</w:t>
            </w:r>
          </w:p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noProof/>
                <w:color w:val="333333"/>
                <w:sz w:val="28"/>
                <w:szCs w:val="28"/>
                <w:lang w:val="uk-UA" w:eastAsia="uk-UA"/>
              </w:rPr>
              <w:drawing>
                <wp:inline distT="0" distB="0" distL="0" distR="0">
                  <wp:extent cx="1065530" cy="1144905"/>
                  <wp:effectExtent l="19050" t="0" r="1270" b="0"/>
                  <wp:docPr id="9" name="Рисунок 9" descr="http://zno.academia.in.ua/materialy/biology/lekcion/l15-43/5--5--5.files/image005.jp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9" descr="http://zno.academia.in.ua/materialy/biology/lekcion/l15-43/5--5--5.files/image005.jp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1065530" cy="114490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Порожнистий м'язовий орган. Розташований у порожнині малого таза. Утворений сполучною м'язовою та слизовою оболонками. М'язова оболонка складає три шари. Внутрішня </w:t>
            </w:r>
            <w:proofErr w:type="gramStart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порожнина  Накопичення</w:t>
            </w:r>
            <w:proofErr w:type="gramEnd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 сечі міхура вистелена складчастою слизовою оболонкою. Під час наповнення складки розправляються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Накопичення сечі</w:t>
            </w:r>
          </w:p>
        </w:tc>
      </w:tr>
      <w:tr w:rsidR="00557941" w:rsidRPr="00557941" w:rsidTr="00557941">
        <w:tc>
          <w:tcPr>
            <w:tcW w:w="2153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Сечівник</w:t>
            </w:r>
          </w:p>
        </w:tc>
        <w:tc>
          <w:tcPr>
            <w:tcW w:w="4200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 xml:space="preserve">У місці виходу із сечового міхура м'язовий шар сечового міхура утворює </w:t>
            </w:r>
            <w:proofErr w:type="gramStart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стовщення  –</w:t>
            </w:r>
            <w:proofErr w:type="gramEnd"/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  внутрішній стискач сечівника. Канал являє собою трубку, що закінчується сечовипускальним отвором</w:t>
            </w:r>
          </w:p>
        </w:tc>
        <w:tc>
          <w:tcPr>
            <w:tcW w:w="3187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FFFFFF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557941" w:rsidRPr="00557941" w:rsidRDefault="00557941" w:rsidP="00557941">
            <w:pPr>
              <w:spacing w:after="125" w:line="250" w:lineRule="atLeast"/>
              <w:jc w:val="both"/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</w:pPr>
            <w:r w:rsidRPr="00557941">
              <w:rPr>
                <w:rFonts w:ascii="Times New Roman" w:eastAsia="Times New Roman" w:hAnsi="Times New Roman" w:cs="Times New Roman"/>
                <w:color w:val="333333"/>
                <w:sz w:val="28"/>
                <w:szCs w:val="28"/>
                <w:lang w:eastAsia="ru-RU"/>
              </w:rPr>
              <w:t>Виведення сечі з організму</w:t>
            </w:r>
          </w:p>
        </w:tc>
      </w:tr>
    </w:tbl>
    <w:p w:rsidR="00557941" w:rsidRPr="00557941" w:rsidRDefault="00557941" w:rsidP="00557941">
      <w:pPr>
        <w:shd w:val="clear" w:color="auto" w:fill="FFFFFF"/>
        <w:spacing w:after="125" w:line="250" w:lineRule="atLeast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val="uk-UA" w:eastAsia="ru-RU"/>
        </w:rPr>
      </w:pPr>
    </w:p>
    <w:p w:rsidR="00557941" w:rsidRPr="00557941" w:rsidRDefault="00557941" w:rsidP="00557941">
      <w:pPr>
        <w:shd w:val="clear" w:color="auto" w:fill="FFFFFF"/>
        <w:spacing w:after="125" w:line="250" w:lineRule="atLeast"/>
        <w:jc w:val="center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b/>
          <w:bCs/>
          <w:i/>
          <w:iCs/>
          <w:color w:val="333333"/>
          <w:sz w:val="28"/>
          <w:szCs w:val="28"/>
          <w:lang w:eastAsia="ru-RU"/>
        </w:rPr>
        <w:t>Механізм утворення сечі</w:t>
      </w:r>
    </w:p>
    <w:p w:rsidR="00557941" w:rsidRPr="00557941" w:rsidRDefault="00557941" w:rsidP="00557941">
      <w:pPr>
        <w:shd w:val="clear" w:color="auto" w:fill="FFFFFF"/>
        <w:spacing w:after="125" w:line="250" w:lineRule="atLeast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Утворення сечі має дві фази: фільтрації та реабсорбції (зворотного всмоктування).</w:t>
      </w:r>
    </w:p>
    <w:p w:rsidR="00557941" w:rsidRPr="00557941" w:rsidRDefault="00557941" w:rsidP="00557941">
      <w:pPr>
        <w:shd w:val="clear" w:color="auto" w:fill="FFFFFF"/>
        <w:spacing w:after="125" w:line="250" w:lineRule="atLeast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Фільтрація (утворення первинної </w:t>
      </w:r>
      <w:proofErr w:type="gramStart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сечі)  –</w:t>
      </w:r>
      <w:proofErr w:type="gramEnd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це проходження води та розчинених у ній речовин із капілярів клубочка в капсулу Шумлянсько-го – Боумена під дією різниці тиску з обох боків мембрани. </w:t>
      </w:r>
      <w:proofErr w:type="gramStart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клубочках</w:t>
      </w:r>
      <w:proofErr w:type="gramEnd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нирки відбувається фільтрація плазми крові з капілярів клубочка в порожнину капсули Шумлянського – Боумена. Фільтрація в клубочках відбувається завдяки високому тиску в їхніх капілярах, що дорівнює 60 – 70 мм рт. ст. У результаті утворюється первинна сеча, яка містить продукти розпаду (сечовину, сечову кислоту та ін.) і всі речовини плазми крові, крім білків. За добу утворюється 150 – 180 л первинної сечі.</w:t>
      </w:r>
    </w:p>
    <w:p w:rsidR="00557941" w:rsidRPr="00557941" w:rsidRDefault="00557941" w:rsidP="00557941">
      <w:pPr>
        <w:shd w:val="clear" w:color="auto" w:fill="FFFFFF"/>
        <w:spacing w:after="125" w:line="250" w:lineRule="atLeast"/>
        <w:ind w:firstLine="851"/>
        <w:jc w:val="both"/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</w:pPr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lastRenderedPageBreak/>
        <w:t xml:space="preserve">Реабсорбція (утворення вторинної </w:t>
      </w:r>
      <w:proofErr w:type="gramStart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сечі)  –</w:t>
      </w:r>
      <w:proofErr w:type="gramEnd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  зворотне всмоктування деяких речовин із первинної сечі. Первинна сеча з капсули надходить у ниркові канальці, де й відбувається реабсорбція. </w:t>
      </w:r>
      <w:proofErr w:type="gramStart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>У кров</w:t>
      </w:r>
      <w:proofErr w:type="gramEnd"/>
      <w:r w:rsidRPr="00557941">
        <w:rPr>
          <w:rFonts w:ascii="Times New Roman" w:eastAsia="Times New Roman" w:hAnsi="Times New Roman" w:cs="Times New Roman"/>
          <w:color w:val="333333"/>
          <w:sz w:val="28"/>
          <w:szCs w:val="28"/>
          <w:lang w:eastAsia="ru-RU"/>
        </w:rPr>
        <w:t xml:space="preserve"> знову всмоктуються вода, глюкоза, амінокислоти, вітаміни, солі. Первинна сеча в ході реабсорбції сильно концентрується, й у результаті утворюється 1,5 – 1,8 л вторинної сечі.</w:t>
      </w:r>
    </w:p>
    <w:p w:rsidR="004D5F44" w:rsidRDefault="00557941" w:rsidP="00557941">
      <w:pPr>
        <w:shd w:val="clear" w:color="auto" w:fill="FFFFFF"/>
        <w:spacing w:after="125" w:line="250" w:lineRule="atLeast"/>
      </w:pPr>
      <w:r w:rsidRPr="00557941">
        <w:rPr>
          <w:rFonts w:ascii="Helvetica" w:eastAsia="Times New Roman" w:hAnsi="Helvetica" w:cs="Helvetica"/>
          <w:color w:val="333333"/>
          <w:sz w:val="18"/>
          <w:szCs w:val="18"/>
          <w:lang w:eastAsia="ru-RU"/>
        </w:rPr>
        <w:t> </w:t>
      </w:r>
    </w:p>
    <w:sectPr w:rsidR="004D5F44" w:rsidSect="004D5F4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2"/>
  </w:compat>
  <w:rsids>
    <w:rsidRoot w:val="00781664"/>
    <w:rsid w:val="000E1238"/>
    <w:rsid w:val="00196D37"/>
    <w:rsid w:val="004D5F44"/>
    <w:rsid w:val="00557941"/>
    <w:rsid w:val="006137FC"/>
    <w:rsid w:val="00781664"/>
    <w:rsid w:val="00B5488D"/>
    <w:rsid w:val="00CF0BB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1543971"/>
  <w15:docId w15:val="{75B19B05-B849-43B6-861E-E65A16D654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D5F44"/>
  </w:style>
  <w:style w:type="paragraph" w:styleId="2">
    <w:name w:val="heading 2"/>
    <w:basedOn w:val="a"/>
    <w:link w:val="20"/>
    <w:uiPriority w:val="9"/>
    <w:qFormat/>
    <w:rsid w:val="00CF0BB4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unhideWhenUsed/>
    <w:rsid w:val="0078166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uiPriority w:val="9"/>
    <w:rsid w:val="00CF0BB4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customStyle="1" w:styleId="apple-converted-space">
    <w:name w:val="apple-converted-space"/>
    <w:basedOn w:val="a0"/>
    <w:rsid w:val="00CF0BB4"/>
  </w:style>
  <w:style w:type="character" w:styleId="a4">
    <w:name w:val="Strong"/>
    <w:basedOn w:val="a0"/>
    <w:uiPriority w:val="22"/>
    <w:qFormat/>
    <w:rsid w:val="00CF0BB4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15816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20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64813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88425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1</Pages>
  <Words>2051</Words>
  <Characters>1170</Characters>
  <Application>Microsoft Office Word</Application>
  <DocSecurity>0</DocSecurity>
  <Lines>9</Lines>
  <Paragraphs>6</Paragraphs>
  <ScaleCrop>false</ScaleCrop>
  <Company>Microsoft</Company>
  <LinksUpToDate>false</LinksUpToDate>
  <CharactersWithSpaces>3215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Пользователь Windows</cp:lastModifiedBy>
  <cp:revision>8</cp:revision>
  <dcterms:created xsi:type="dcterms:W3CDTF">2017-02-14T19:09:00Z</dcterms:created>
  <dcterms:modified xsi:type="dcterms:W3CDTF">2017-02-14T21:04:00Z</dcterms:modified>
</cp:coreProperties>
</file>